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ADEDB" w14:textId="77777777" w:rsidR="00C37889" w:rsidRDefault="00C37889" w:rsidP="00C37889">
      <w:pPr>
        <w:rPr>
          <w:b/>
          <w:bCs/>
          <w:lang w:val="ru-KZ"/>
        </w:rPr>
      </w:pPr>
      <w:r w:rsidRPr="00C37889">
        <w:rPr>
          <w:b/>
          <w:bCs/>
          <w:lang w:val="ru-KZ"/>
        </w:rPr>
        <w:t>Лекция 4. Использование аутсорсинга в организации системы документооборота в государственных учреждениях РК</w:t>
      </w:r>
    </w:p>
    <w:p w14:paraId="05158CF0" w14:textId="522DAA22" w:rsidR="00C37889" w:rsidRPr="00C37889" w:rsidRDefault="00C37889" w:rsidP="00C37889">
      <w:pPr>
        <w:rPr>
          <w:lang w:val="ru-KZ"/>
        </w:rPr>
      </w:pPr>
      <w:r w:rsidRPr="00DE5A44">
        <w:rPr>
          <w:b/>
          <w:bCs/>
        </w:rPr>
        <w:t>Цель</w:t>
      </w:r>
      <w:r w:rsidR="00DE5A44">
        <w:rPr>
          <w:lang w:val="ru-RU"/>
        </w:rPr>
        <w:t>:</w:t>
      </w:r>
      <w:r w:rsidRPr="00C37889">
        <w:t xml:space="preserve"> использовать преимущества и риски использования аутсорсинга для оптимизации системы документооборота в государственных учреждениях Казахстана, а также обсудить внедрение цифровых технологий и управление документооборотом как средства повышения эффективности.</w:t>
      </w:r>
    </w:p>
    <w:p w14:paraId="5C7470DE" w14:textId="398C946D" w:rsidR="00C37889" w:rsidRPr="00C37889" w:rsidRDefault="00C37889" w:rsidP="00C37889">
      <w:pPr>
        <w:rPr>
          <w:b/>
          <w:bCs/>
          <w:lang w:val="ru-KZ"/>
        </w:rPr>
      </w:pPr>
      <w:r w:rsidRPr="00C37889">
        <w:rPr>
          <w:b/>
          <w:bCs/>
          <w:lang w:val="ru-KZ"/>
        </w:rPr>
        <w:t>1. Рост объема документооборота в государс</w:t>
      </w:r>
      <w:r>
        <w:rPr>
          <w:b/>
          <w:bCs/>
          <w:lang w:val="ru-KZ"/>
        </w:rPr>
        <w:t>тв</w:t>
      </w:r>
      <w:r w:rsidRPr="00C37889">
        <w:rPr>
          <w:b/>
          <w:bCs/>
          <w:lang w:val="ru-KZ"/>
        </w:rPr>
        <w:t>ах</w:t>
      </w:r>
    </w:p>
    <w:p w14:paraId="7A1AD168" w14:textId="77777777" w:rsidR="00C37889" w:rsidRPr="00C37889" w:rsidRDefault="00C37889" w:rsidP="00C37889">
      <w:pPr>
        <w:rPr>
          <w:lang w:val="ru-KZ"/>
        </w:rPr>
      </w:pPr>
      <w:r w:rsidRPr="00C37889">
        <w:rPr>
          <w:lang w:val="ru-KZ"/>
        </w:rPr>
        <w:t>В последние годы в Казахстане наблюдается значительный рост объема документооборота в государственных учреждениях. Этот процесс связан с развитием объемов предоставления государственных услуг, а также усложнением управленческих и технологических процессов. Увеличение документооборота приводит к ряду вызовов</w:t>
      </w:r>
    </w:p>
    <w:p w14:paraId="71E07E09" w14:textId="77777777" w:rsidR="00C37889" w:rsidRPr="00C37889" w:rsidRDefault="00C37889" w:rsidP="00C37889">
      <w:pPr>
        <w:numPr>
          <w:ilvl w:val="0"/>
          <w:numId w:val="1"/>
        </w:numPr>
        <w:rPr>
          <w:lang w:val="ru-KZ"/>
        </w:rPr>
      </w:pPr>
      <w:r w:rsidRPr="00C37889">
        <w:rPr>
          <w:b/>
          <w:bCs/>
          <w:lang w:val="ru-KZ"/>
        </w:rPr>
        <w:t>Увеличение нагрузки на сотрудников</w:t>
      </w:r>
      <w:r w:rsidRPr="00C37889">
        <w:rPr>
          <w:lang w:val="ru-KZ"/>
        </w:rPr>
        <w:t>: Р</w:t>
      </w:r>
    </w:p>
    <w:p w14:paraId="4C5017D4" w14:textId="77777777" w:rsidR="00C37889" w:rsidRPr="00C37889" w:rsidRDefault="00C37889" w:rsidP="00C37889">
      <w:pPr>
        <w:numPr>
          <w:ilvl w:val="0"/>
          <w:numId w:val="1"/>
        </w:numPr>
        <w:rPr>
          <w:lang w:val="ru-KZ"/>
        </w:rPr>
      </w:pPr>
      <w:r w:rsidRPr="00C37889">
        <w:rPr>
          <w:b/>
          <w:bCs/>
          <w:lang w:val="ru-KZ"/>
        </w:rPr>
        <w:t>Сложности с подачей и поиском документов</w:t>
      </w:r>
      <w:r w:rsidRPr="00C37889">
        <w:rPr>
          <w:lang w:val="ru-KZ"/>
        </w:rPr>
        <w:t>:</w:t>
      </w:r>
    </w:p>
    <w:p w14:paraId="37AF03E5" w14:textId="77777777" w:rsidR="00C37889" w:rsidRPr="00C37889" w:rsidRDefault="00C37889" w:rsidP="00C37889">
      <w:pPr>
        <w:numPr>
          <w:ilvl w:val="0"/>
          <w:numId w:val="1"/>
        </w:numPr>
        <w:rPr>
          <w:lang w:val="ru-KZ"/>
        </w:rPr>
      </w:pPr>
      <w:r w:rsidRPr="00C37889">
        <w:rPr>
          <w:b/>
          <w:bCs/>
          <w:lang w:val="ru-KZ"/>
        </w:rPr>
        <w:t>Необходимость повышения скорости принятия решений</w:t>
      </w:r>
      <w:r w:rsidRPr="00C37889">
        <w:rPr>
          <w:lang w:val="ru-KZ"/>
        </w:rPr>
        <w:t xml:space="preserve"> : Современные условия</w:t>
      </w:r>
    </w:p>
    <w:p w14:paraId="503546E6" w14:textId="77777777" w:rsidR="00C37889" w:rsidRPr="00C37889" w:rsidRDefault="00C37889" w:rsidP="00C37889">
      <w:pPr>
        <w:rPr>
          <w:b/>
          <w:bCs/>
          <w:lang w:val="ru-KZ"/>
        </w:rPr>
      </w:pPr>
      <w:r w:rsidRPr="00C37889">
        <w:rPr>
          <w:b/>
          <w:bCs/>
          <w:lang w:val="ru-KZ"/>
        </w:rPr>
        <w:t>2. Введение электронных документов и цифр.</w:t>
      </w:r>
    </w:p>
    <w:p w14:paraId="26EDD62C" w14:textId="77777777" w:rsidR="00C37889" w:rsidRPr="00C37889" w:rsidRDefault="00C37889" w:rsidP="00C37889">
      <w:pPr>
        <w:rPr>
          <w:lang w:val="ru-KZ"/>
        </w:rPr>
      </w:pPr>
      <w:r w:rsidRPr="00C37889">
        <w:rPr>
          <w:lang w:val="ru-KZ"/>
        </w:rPr>
        <w:t xml:space="preserve">Одним из способов решения проблемы роста документооборота стало внедрение внедрения </w:t>
      </w:r>
      <w:r w:rsidRPr="00C37889">
        <w:rPr>
          <w:b/>
          <w:bCs/>
          <w:lang w:val="ru-KZ"/>
        </w:rPr>
        <w:t>документооборота (ЭДО).</w:t>
      </w:r>
      <w:r w:rsidRPr="00C37889">
        <w:rPr>
          <w:lang w:val="ru-KZ"/>
        </w:rPr>
        <w:t>.</w:t>
      </w:r>
    </w:p>
    <w:p w14:paraId="0D3E300D" w14:textId="77777777" w:rsidR="00C37889" w:rsidRPr="00C37889" w:rsidRDefault="00C37889" w:rsidP="00C37889">
      <w:pPr>
        <w:numPr>
          <w:ilvl w:val="0"/>
          <w:numId w:val="2"/>
        </w:numPr>
        <w:rPr>
          <w:lang w:val="ru-KZ"/>
        </w:rPr>
      </w:pPr>
      <w:r w:rsidRPr="00C37889">
        <w:rPr>
          <w:b/>
          <w:bCs/>
          <w:lang w:val="ru-KZ"/>
        </w:rPr>
        <w:t>Электронный формат документов</w:t>
      </w:r>
      <w:r w:rsidRPr="00C37889">
        <w:rPr>
          <w:lang w:val="ru-KZ"/>
        </w:rPr>
        <w:t>: П</w:t>
      </w:r>
    </w:p>
    <w:p w14:paraId="25C622F0" w14:textId="77777777" w:rsidR="00C37889" w:rsidRPr="00C37889" w:rsidRDefault="00C37889" w:rsidP="00C37889">
      <w:pPr>
        <w:numPr>
          <w:ilvl w:val="0"/>
          <w:numId w:val="2"/>
        </w:numPr>
        <w:rPr>
          <w:lang w:val="ru-KZ"/>
        </w:rPr>
      </w:pPr>
      <w:r w:rsidRPr="00C37889">
        <w:rPr>
          <w:b/>
          <w:bCs/>
          <w:lang w:val="ru-KZ"/>
        </w:rPr>
        <w:t>Автоматизация бизнес-процессов</w:t>
      </w:r>
      <w:r w:rsidRPr="00C37889">
        <w:rPr>
          <w:lang w:val="ru-KZ"/>
        </w:rPr>
        <w:t xml:space="preserve"> : введение специализированных программных решений, позволяющих автоматизировать процессы, создание документации и обработку документов.</w:t>
      </w:r>
    </w:p>
    <w:p w14:paraId="3D371E37" w14:textId="77777777" w:rsidR="00C37889" w:rsidRPr="00C37889" w:rsidRDefault="00C37889" w:rsidP="00C37889">
      <w:pPr>
        <w:numPr>
          <w:ilvl w:val="0"/>
          <w:numId w:val="2"/>
        </w:numPr>
        <w:rPr>
          <w:lang w:val="ru-KZ"/>
        </w:rPr>
      </w:pPr>
      <w:r w:rsidRPr="00C37889">
        <w:rPr>
          <w:b/>
          <w:bCs/>
          <w:lang w:val="ru-KZ"/>
        </w:rPr>
        <w:t>Цифровые подключения</w:t>
      </w:r>
      <w:r w:rsidRPr="00C37889">
        <w:rPr>
          <w:lang w:val="ru-KZ"/>
        </w:rPr>
        <w:t xml:space="preserve"> : Использование ЭЦП (электронной цифровой мощности) для повышения безопасности и легитимности электронных документов.</w:t>
      </w:r>
    </w:p>
    <w:p w14:paraId="068EF355" w14:textId="77777777" w:rsidR="00C37889" w:rsidRPr="00C37889" w:rsidRDefault="00C37889" w:rsidP="00C37889">
      <w:pPr>
        <w:numPr>
          <w:ilvl w:val="0"/>
          <w:numId w:val="2"/>
        </w:numPr>
        <w:rPr>
          <w:lang w:val="ru-KZ"/>
        </w:rPr>
      </w:pPr>
      <w:r w:rsidRPr="00C37889">
        <w:rPr>
          <w:b/>
          <w:bCs/>
          <w:lang w:val="ru-KZ"/>
        </w:rPr>
        <w:t>Интеграция с национальной сетью</w:t>
      </w:r>
      <w:r w:rsidRPr="00C37889">
        <w:rPr>
          <w:lang w:val="ru-KZ"/>
        </w:rPr>
        <w:t xml:space="preserve"> : Внедрение обеспечивает документооборот Позволяет интегрировать внешнее соединение между собой, упрощая межведомственное взаимодействие.</w:t>
      </w:r>
    </w:p>
    <w:p w14:paraId="3519C511" w14:textId="77777777" w:rsidR="00C37889" w:rsidRPr="00C37889" w:rsidRDefault="00C37889" w:rsidP="00C37889">
      <w:pPr>
        <w:rPr>
          <w:lang w:val="ru-KZ"/>
        </w:rPr>
      </w:pPr>
      <w:r w:rsidRPr="00C37889">
        <w:rPr>
          <w:lang w:val="ru-KZ"/>
        </w:rPr>
        <w:t xml:space="preserve">Цифровизация документооборота в государственных учреждениях РК направлена </w:t>
      </w:r>
      <w:r w:rsidRPr="00C37889">
        <w:rPr>
          <w:rFonts w:ascii="Arial" w:hAnsi="Arial" w:cs="Arial"/>
          <w:lang w:val="ru-KZ"/>
        </w:rPr>
        <w:t>​​</w:t>
      </w:r>
      <w:r w:rsidRPr="00C37889">
        <w:rPr>
          <w:rFonts w:ascii="Aptos" w:hAnsi="Aptos" w:cs="Aptos"/>
          <w:lang w:val="ru-KZ"/>
        </w:rPr>
        <w:t>на</w:t>
      </w:r>
      <w:r w:rsidRPr="00C37889">
        <w:rPr>
          <w:lang w:val="ru-KZ"/>
        </w:rPr>
        <w:t xml:space="preserve"> </w:t>
      </w:r>
      <w:r w:rsidRPr="00C37889">
        <w:rPr>
          <w:rFonts w:ascii="Aptos" w:hAnsi="Aptos" w:cs="Aptos"/>
          <w:lang w:val="ru-KZ"/>
        </w:rPr>
        <w:t>достижение</w:t>
      </w:r>
      <w:r w:rsidRPr="00C37889">
        <w:rPr>
          <w:lang w:val="ru-KZ"/>
        </w:rPr>
        <w:t xml:space="preserve"> </w:t>
      </w:r>
      <w:r w:rsidRPr="00C37889">
        <w:rPr>
          <w:rFonts w:ascii="Aptos" w:hAnsi="Aptos" w:cs="Aptos"/>
          <w:lang w:val="ru-KZ"/>
        </w:rPr>
        <w:t>следующих</w:t>
      </w:r>
      <w:r w:rsidRPr="00C37889">
        <w:rPr>
          <w:lang w:val="ru-KZ"/>
        </w:rPr>
        <w:t xml:space="preserve"> </w:t>
      </w:r>
      <w:r w:rsidRPr="00C37889">
        <w:rPr>
          <w:rFonts w:ascii="Aptos" w:hAnsi="Aptos" w:cs="Aptos"/>
          <w:lang w:val="ru-KZ"/>
        </w:rPr>
        <w:t>целей</w:t>
      </w:r>
      <w:r w:rsidRPr="00C37889">
        <w:rPr>
          <w:lang w:val="ru-KZ"/>
        </w:rPr>
        <w:t>:</w:t>
      </w:r>
    </w:p>
    <w:p w14:paraId="38A9F811" w14:textId="77777777" w:rsidR="00C37889" w:rsidRPr="00C37889" w:rsidRDefault="00C37889" w:rsidP="00C37889">
      <w:pPr>
        <w:numPr>
          <w:ilvl w:val="0"/>
          <w:numId w:val="3"/>
        </w:numPr>
        <w:rPr>
          <w:lang w:val="ru-KZ"/>
        </w:rPr>
      </w:pPr>
      <w:r w:rsidRPr="00C37889">
        <w:rPr>
          <w:b/>
          <w:bCs/>
          <w:lang w:val="ru-KZ"/>
        </w:rPr>
        <w:t>Повышение эффективности работы государственных органов</w:t>
      </w:r>
      <w:r w:rsidRPr="00C37889">
        <w:rPr>
          <w:lang w:val="ru-KZ"/>
        </w:rPr>
        <w:t xml:space="preserve"> .</w:t>
      </w:r>
    </w:p>
    <w:p w14:paraId="6B9E6450" w14:textId="77777777" w:rsidR="00C37889" w:rsidRPr="00C37889" w:rsidRDefault="00C37889" w:rsidP="00C37889">
      <w:pPr>
        <w:numPr>
          <w:ilvl w:val="0"/>
          <w:numId w:val="3"/>
        </w:numPr>
        <w:rPr>
          <w:lang w:val="ru-KZ"/>
        </w:rPr>
      </w:pPr>
      <w:r w:rsidRPr="00C37889">
        <w:rPr>
          <w:b/>
          <w:bCs/>
          <w:lang w:val="ru-KZ"/>
        </w:rPr>
        <w:t>Уменьшение времени обработки данных и принятия решений</w:t>
      </w:r>
      <w:r w:rsidRPr="00C37889">
        <w:rPr>
          <w:lang w:val="ru-KZ"/>
        </w:rPr>
        <w:t xml:space="preserve"> .</w:t>
      </w:r>
    </w:p>
    <w:p w14:paraId="367B3D7C" w14:textId="77777777" w:rsidR="00C37889" w:rsidRPr="00C37889" w:rsidRDefault="00C37889" w:rsidP="00C37889">
      <w:pPr>
        <w:numPr>
          <w:ilvl w:val="0"/>
          <w:numId w:val="3"/>
        </w:numPr>
        <w:rPr>
          <w:lang w:val="ru-KZ"/>
        </w:rPr>
      </w:pPr>
      <w:r w:rsidRPr="00C37889">
        <w:rPr>
          <w:b/>
          <w:bCs/>
          <w:lang w:val="ru-KZ"/>
        </w:rPr>
        <w:t>Повышение прозрачности процессов</w:t>
      </w:r>
      <w:r w:rsidRPr="00C37889">
        <w:rPr>
          <w:lang w:val="ru-KZ"/>
        </w:rPr>
        <w:t xml:space="preserve"> .</w:t>
      </w:r>
    </w:p>
    <w:p w14:paraId="30F29198" w14:textId="77777777" w:rsidR="00C37889" w:rsidRPr="00C37889" w:rsidRDefault="00C37889" w:rsidP="00C37889">
      <w:pPr>
        <w:numPr>
          <w:ilvl w:val="0"/>
          <w:numId w:val="3"/>
        </w:numPr>
        <w:rPr>
          <w:lang w:val="ru-KZ"/>
        </w:rPr>
      </w:pPr>
      <w:r w:rsidRPr="00C37889">
        <w:rPr>
          <w:b/>
          <w:bCs/>
          <w:lang w:val="ru-KZ"/>
        </w:rPr>
        <w:t>Сокращение затрат на бумажные документы и государственные положения</w:t>
      </w:r>
      <w:r w:rsidRPr="00C37889">
        <w:rPr>
          <w:lang w:val="ru-KZ"/>
        </w:rPr>
        <w:t xml:space="preserve"> .</w:t>
      </w:r>
    </w:p>
    <w:p w14:paraId="64C83C00" w14:textId="77777777" w:rsidR="00C37889" w:rsidRPr="00C37889" w:rsidRDefault="00C37889" w:rsidP="00C37889">
      <w:pPr>
        <w:rPr>
          <w:b/>
          <w:bCs/>
          <w:lang w:val="ru-KZ"/>
        </w:rPr>
      </w:pPr>
      <w:r w:rsidRPr="00C37889">
        <w:rPr>
          <w:b/>
          <w:bCs/>
          <w:lang w:val="ru-KZ"/>
        </w:rPr>
        <w:t>3. Оптимизация работы государственных структур через аутсорсинг.</w:t>
      </w:r>
    </w:p>
    <w:p w14:paraId="70B2A649" w14:textId="77777777" w:rsidR="00C37889" w:rsidRPr="00C37889" w:rsidRDefault="00C37889" w:rsidP="00C37889">
      <w:pPr>
        <w:rPr>
          <w:lang w:val="ru-KZ"/>
        </w:rPr>
      </w:pPr>
      <w:r w:rsidRPr="00C37889">
        <w:rPr>
          <w:lang w:val="ru-KZ"/>
        </w:rPr>
        <w:t>Аутсорсинг — это функции передачи, не являющиеся ключевыми для основной деятельности учреждения, внешними организациями, обеспечивающими быструю компетентность. Применение аутсорсинга в системе документооборота государственных учреждений РК может включать:</w:t>
      </w:r>
    </w:p>
    <w:p w14:paraId="10A23A01" w14:textId="77777777" w:rsidR="00C37889" w:rsidRPr="00C37889" w:rsidRDefault="00C37889" w:rsidP="00C37889">
      <w:pPr>
        <w:numPr>
          <w:ilvl w:val="0"/>
          <w:numId w:val="4"/>
        </w:numPr>
        <w:rPr>
          <w:lang w:val="ru-KZ"/>
        </w:rPr>
      </w:pPr>
      <w:r w:rsidRPr="00C37889">
        <w:rPr>
          <w:b/>
          <w:bCs/>
          <w:lang w:val="ru-KZ"/>
        </w:rPr>
        <w:t>Аутсорсинг обработки документов</w:t>
      </w:r>
      <w:r w:rsidRPr="00C37889">
        <w:rPr>
          <w:lang w:val="ru-KZ"/>
        </w:rPr>
        <w:t xml:space="preserve"> : Передача процесса автоматической, оцифровки, архивирования и организации документов официальными компаниями. </w:t>
      </w:r>
      <w:r w:rsidRPr="00C37889">
        <w:rPr>
          <w:lang w:val="ru-KZ"/>
        </w:rPr>
        <w:lastRenderedPageBreak/>
        <w:t>Это дает возможность использовать ресурсы и позволяет сосредоточиться на основных задачах.</w:t>
      </w:r>
    </w:p>
    <w:p w14:paraId="3A97F907" w14:textId="77777777" w:rsidR="00C37889" w:rsidRPr="00C37889" w:rsidRDefault="00C37889" w:rsidP="00C37889">
      <w:pPr>
        <w:numPr>
          <w:ilvl w:val="0"/>
          <w:numId w:val="4"/>
        </w:numPr>
        <w:rPr>
          <w:lang w:val="ru-KZ"/>
        </w:rPr>
      </w:pPr>
      <w:r w:rsidRPr="00C37889">
        <w:rPr>
          <w:b/>
          <w:bCs/>
          <w:lang w:val="ru-KZ"/>
        </w:rPr>
        <w:t>ИТ-аутсорсинг</w:t>
      </w:r>
      <w:r w:rsidRPr="00C37889">
        <w:rPr>
          <w:lang w:val="ru-KZ"/>
        </w:rPr>
        <w:t xml:space="preserve"> : Внедрение и поддержка системного документооборота может передаваться специализированным ИТ-компаниям, что позволяет значительно сократить затраты на разработку и поддержку ИТ-инфраструктуры.</w:t>
      </w:r>
    </w:p>
    <w:p w14:paraId="73395203" w14:textId="77777777" w:rsidR="00C37889" w:rsidRPr="00C37889" w:rsidRDefault="00C37889" w:rsidP="00C37889">
      <w:pPr>
        <w:numPr>
          <w:ilvl w:val="0"/>
          <w:numId w:val="4"/>
        </w:numPr>
        <w:rPr>
          <w:lang w:val="ru-KZ"/>
        </w:rPr>
      </w:pPr>
      <w:r w:rsidRPr="00C37889">
        <w:rPr>
          <w:b/>
          <w:bCs/>
          <w:lang w:val="ru-KZ"/>
        </w:rPr>
        <w:t>Аутсорсинг архивирования</w:t>
      </w:r>
      <w:r w:rsidRPr="00C37889">
        <w:rPr>
          <w:lang w:val="ru-KZ"/>
        </w:rPr>
        <w:t xml:space="preserve"> : Хранение электронных и бумажных документов в специализированных архивах может передаваться сторонним компаниям, что соблюдает определенную структуру и обеспечивает профессиональное управление архивами.</w:t>
      </w:r>
    </w:p>
    <w:p w14:paraId="790C4070" w14:textId="77777777" w:rsidR="00C37889" w:rsidRPr="00C37889" w:rsidRDefault="00C37889" w:rsidP="00C37889">
      <w:pPr>
        <w:rPr>
          <w:b/>
          <w:bCs/>
          <w:lang w:val="ru-KZ"/>
        </w:rPr>
      </w:pPr>
      <w:r w:rsidRPr="00C37889">
        <w:rPr>
          <w:b/>
          <w:bCs/>
          <w:lang w:val="ru-KZ"/>
        </w:rPr>
        <w:t>Преимущества аутсорсинга:</w:t>
      </w:r>
    </w:p>
    <w:p w14:paraId="6610F28F" w14:textId="77777777" w:rsidR="00C37889" w:rsidRPr="00C37889" w:rsidRDefault="00C37889" w:rsidP="00C37889">
      <w:pPr>
        <w:numPr>
          <w:ilvl w:val="0"/>
          <w:numId w:val="5"/>
        </w:numPr>
        <w:rPr>
          <w:lang w:val="ru-KZ"/>
        </w:rPr>
      </w:pPr>
      <w:r w:rsidRPr="00C37889">
        <w:rPr>
          <w:b/>
          <w:bCs/>
          <w:lang w:val="ru-KZ"/>
        </w:rPr>
        <w:t>Экономия средств</w:t>
      </w:r>
      <w:r w:rsidRPr="00C37889">
        <w:rPr>
          <w:lang w:val="ru-KZ"/>
        </w:rPr>
        <w:t xml:space="preserve"> : Государственные учреждения могут значительно сократить расходы на организацию документооборота, используя услуги внешних подрядчиков.</w:t>
      </w:r>
    </w:p>
    <w:p w14:paraId="33364B1D" w14:textId="77777777" w:rsidR="00C37889" w:rsidRPr="00C37889" w:rsidRDefault="00C37889" w:rsidP="00C37889">
      <w:pPr>
        <w:numPr>
          <w:ilvl w:val="0"/>
          <w:numId w:val="5"/>
        </w:numPr>
        <w:rPr>
          <w:lang w:val="ru-KZ"/>
        </w:rPr>
      </w:pPr>
      <w:r w:rsidRPr="00C37889">
        <w:rPr>
          <w:b/>
          <w:bCs/>
          <w:lang w:val="ru-KZ"/>
        </w:rPr>
        <w:t>Снижение ответственности на сотрудников</w:t>
      </w:r>
      <w:r w:rsidRPr="00C37889">
        <w:rPr>
          <w:lang w:val="ru-KZ"/>
        </w:rPr>
        <w:t xml:space="preserve"> : Освобождение сотрудников от рутинных задач, обязанностей с обработкой и ведением документов, позволяет им сосредоточиться на более значимых функциях.</w:t>
      </w:r>
    </w:p>
    <w:p w14:paraId="44EC7858" w14:textId="77777777" w:rsidR="00C37889" w:rsidRPr="00C37889" w:rsidRDefault="00C37889" w:rsidP="00C37889">
      <w:pPr>
        <w:numPr>
          <w:ilvl w:val="0"/>
          <w:numId w:val="5"/>
        </w:numPr>
        <w:rPr>
          <w:lang w:val="ru-KZ"/>
        </w:rPr>
      </w:pPr>
      <w:r w:rsidRPr="00C37889">
        <w:rPr>
          <w:b/>
          <w:bCs/>
          <w:lang w:val="ru-KZ"/>
        </w:rPr>
        <w:t>Повышение качества услуг</w:t>
      </w:r>
      <w:r w:rsidRPr="00C37889">
        <w:rPr>
          <w:lang w:val="ru-KZ"/>
        </w:rPr>
        <w:t xml:space="preserve"> : Специализированные компании могут предложить более качественное управление документооборотом благодаря своей экспертности и использованию передовых технологий.</w:t>
      </w:r>
    </w:p>
    <w:p w14:paraId="3ED19585" w14:textId="77777777" w:rsidR="00C37889" w:rsidRPr="00C37889" w:rsidRDefault="00C37889" w:rsidP="00C37889">
      <w:pPr>
        <w:numPr>
          <w:ilvl w:val="0"/>
          <w:numId w:val="5"/>
        </w:numPr>
        <w:rPr>
          <w:lang w:val="ru-KZ"/>
        </w:rPr>
      </w:pPr>
      <w:r w:rsidRPr="00C37889">
        <w:rPr>
          <w:b/>
          <w:bCs/>
          <w:lang w:val="ru-KZ"/>
        </w:rPr>
        <w:t>Гибкость и масштабируемость</w:t>
      </w:r>
      <w:r w:rsidRPr="00C37889">
        <w:rPr>
          <w:lang w:val="ru-KZ"/>
        </w:rPr>
        <w:t xml:space="preserve"> : аутсорсинговые компании могут быстро адаптировать свои услуги под меняющиеся формы государственного управления.</w:t>
      </w:r>
    </w:p>
    <w:p w14:paraId="0961E916" w14:textId="77777777" w:rsidR="00C37889" w:rsidRPr="00C37889" w:rsidRDefault="00C37889" w:rsidP="00C37889">
      <w:pPr>
        <w:rPr>
          <w:b/>
          <w:bCs/>
          <w:lang w:val="ru-KZ"/>
        </w:rPr>
      </w:pPr>
      <w:r w:rsidRPr="00C37889">
        <w:rPr>
          <w:b/>
          <w:bCs/>
          <w:lang w:val="ru-KZ"/>
        </w:rPr>
        <w:t>Риски аутсорсинга:</w:t>
      </w:r>
    </w:p>
    <w:p w14:paraId="0C379556" w14:textId="77777777" w:rsidR="00C37889" w:rsidRPr="00C37889" w:rsidRDefault="00C37889" w:rsidP="00C37889">
      <w:pPr>
        <w:numPr>
          <w:ilvl w:val="0"/>
          <w:numId w:val="6"/>
        </w:numPr>
        <w:rPr>
          <w:lang w:val="ru-KZ"/>
        </w:rPr>
      </w:pPr>
      <w:r w:rsidRPr="00C37889">
        <w:rPr>
          <w:b/>
          <w:bCs/>
          <w:lang w:val="ru-KZ"/>
        </w:rPr>
        <w:t>Утрата контроля</w:t>
      </w:r>
      <w:r w:rsidRPr="00C37889">
        <w:rPr>
          <w:lang w:val="ru-KZ"/>
        </w:rPr>
        <w:t xml:space="preserve"> : Передача документации внешним подрядчикам может привести к снижению контроля над процессами и к риску потери данных.</w:t>
      </w:r>
    </w:p>
    <w:p w14:paraId="4B68BB64" w14:textId="77777777" w:rsidR="00C37889" w:rsidRPr="00C37889" w:rsidRDefault="00C37889" w:rsidP="00C37889">
      <w:pPr>
        <w:numPr>
          <w:ilvl w:val="0"/>
          <w:numId w:val="6"/>
        </w:numPr>
        <w:rPr>
          <w:lang w:val="ru-KZ"/>
        </w:rPr>
      </w:pPr>
      <w:r w:rsidRPr="00C37889">
        <w:rPr>
          <w:b/>
          <w:bCs/>
          <w:lang w:val="ru-KZ"/>
        </w:rPr>
        <w:t>Конфиденциальность</w:t>
      </w:r>
      <w:r w:rsidRPr="00C37889">
        <w:rPr>
          <w:lang w:val="ru-KZ"/>
        </w:rPr>
        <w:t xml:space="preserve"> : Документооборот в государственных учреждениях включает работу с конфиденциальной информацией, поэтому существует риск утечки данных.</w:t>
      </w:r>
    </w:p>
    <w:p w14:paraId="0BE9B92F" w14:textId="77777777" w:rsidR="00C37889" w:rsidRPr="00C37889" w:rsidRDefault="00C37889" w:rsidP="00C37889">
      <w:pPr>
        <w:numPr>
          <w:ilvl w:val="0"/>
          <w:numId w:val="6"/>
        </w:numPr>
        <w:rPr>
          <w:lang w:val="ru-KZ"/>
        </w:rPr>
      </w:pPr>
      <w:r w:rsidRPr="00C37889">
        <w:rPr>
          <w:b/>
          <w:bCs/>
          <w:lang w:val="ru-KZ"/>
        </w:rPr>
        <w:t>Качество услуг</w:t>
      </w:r>
      <w:r w:rsidRPr="00C37889">
        <w:rPr>
          <w:lang w:val="ru-KZ"/>
        </w:rPr>
        <w:t xml:space="preserve"> : В случае низкой квалификации подрядчика могут возникнуть ошибки при оформлении документов или несоответствие стандартам качества работы.</w:t>
      </w:r>
    </w:p>
    <w:p w14:paraId="2071E8FD" w14:textId="77777777" w:rsidR="00C37889" w:rsidRPr="00C37889" w:rsidRDefault="00C37889" w:rsidP="00C37889">
      <w:pPr>
        <w:rPr>
          <w:b/>
          <w:bCs/>
          <w:lang w:val="ru-KZ"/>
        </w:rPr>
      </w:pPr>
      <w:r w:rsidRPr="00C37889">
        <w:rPr>
          <w:b/>
          <w:bCs/>
          <w:lang w:val="ru-KZ"/>
        </w:rPr>
        <w:t>Заключение</w:t>
      </w:r>
    </w:p>
    <w:p w14:paraId="4D03EC21" w14:textId="77777777" w:rsidR="00C37889" w:rsidRPr="00C37889" w:rsidRDefault="00C37889" w:rsidP="00C37889">
      <w:pPr>
        <w:rPr>
          <w:lang w:val="ru-KZ"/>
        </w:rPr>
      </w:pPr>
      <w:r w:rsidRPr="00C37889">
        <w:rPr>
          <w:lang w:val="ru-KZ"/>
        </w:rPr>
        <w:t>Использование аутсорсинга организации в документообороте в государственных учреждениях Казахстана — это перспективный способ оптимизации работы, повышения эффективности и снижения затрат. Тем не менее, для успешной реализации аутсорсинга важно грамотно подойти к выбору подрядчиков, внедрению технологий и управлению рисками, прерываниям с передачей данных и конфиденциальной информации.</w:t>
      </w:r>
    </w:p>
    <w:p w14:paraId="2A868D00" w14:textId="77777777" w:rsidR="00C37889" w:rsidRPr="00C37889" w:rsidRDefault="00C37889" w:rsidP="00C37889">
      <w:pPr>
        <w:rPr>
          <w:lang w:val="ru-KZ"/>
        </w:rPr>
      </w:pPr>
      <w:r w:rsidRPr="00C37889">
        <w:rPr>
          <w:lang w:val="ru-KZ"/>
        </w:rPr>
        <w:t>4о</w:t>
      </w:r>
    </w:p>
    <w:p w14:paraId="552DF6D7" w14:textId="77777777" w:rsidR="00871B86" w:rsidRDefault="00871B86"/>
    <w:sectPr w:rsidR="0087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52937"/>
    <w:multiLevelType w:val="multilevel"/>
    <w:tmpl w:val="DD8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E0049"/>
    <w:multiLevelType w:val="multilevel"/>
    <w:tmpl w:val="5594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67859"/>
    <w:multiLevelType w:val="multilevel"/>
    <w:tmpl w:val="6C0C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B4FDA"/>
    <w:multiLevelType w:val="multilevel"/>
    <w:tmpl w:val="3140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B6D52"/>
    <w:multiLevelType w:val="multilevel"/>
    <w:tmpl w:val="489C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4651F"/>
    <w:multiLevelType w:val="multilevel"/>
    <w:tmpl w:val="31C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949270">
    <w:abstractNumId w:val="5"/>
  </w:num>
  <w:num w:numId="2" w16cid:durableId="82577801">
    <w:abstractNumId w:val="1"/>
  </w:num>
  <w:num w:numId="3" w16cid:durableId="210768137">
    <w:abstractNumId w:val="3"/>
  </w:num>
  <w:num w:numId="4" w16cid:durableId="1630478294">
    <w:abstractNumId w:val="0"/>
  </w:num>
  <w:num w:numId="5" w16cid:durableId="692536246">
    <w:abstractNumId w:val="4"/>
  </w:num>
  <w:num w:numId="6" w16cid:durableId="57941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9"/>
    <w:rsid w:val="004820A6"/>
    <w:rsid w:val="004F1636"/>
    <w:rsid w:val="005F6BAE"/>
    <w:rsid w:val="00675984"/>
    <w:rsid w:val="00722EA9"/>
    <w:rsid w:val="008661B9"/>
    <w:rsid w:val="00871B86"/>
    <w:rsid w:val="00C34E23"/>
    <w:rsid w:val="00C37889"/>
    <w:rsid w:val="00C82626"/>
    <w:rsid w:val="00DE5A44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2D57"/>
  <w15:chartTrackingRefBased/>
  <w15:docId w15:val="{EB1159F5-6EC9-4C15-82A0-920C91C9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8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8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8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8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8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8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8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7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Жакишева Сауле</dc:creator>
  <cp:keywords/>
  <dc:description/>
  <cp:lastModifiedBy>Жакишева Сауле</cp:lastModifiedBy>
  <cp:revision>2</cp:revision>
  <dcterms:created xsi:type="dcterms:W3CDTF">2024-09-22T11:47:00Z</dcterms:created>
  <dcterms:modified xsi:type="dcterms:W3CDTF">2024-09-22T11:49:00Z</dcterms:modified>
</cp:coreProperties>
</file>